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B8B59" w14:textId="77777777" w:rsidR="00595B8C" w:rsidRPr="00ED7CF8" w:rsidRDefault="00595B8C" w:rsidP="00595B8C">
      <w:pPr>
        <w:jc w:val="center"/>
        <w:rPr>
          <w:b/>
          <w:bCs/>
        </w:rPr>
      </w:pPr>
      <w:r>
        <w:rPr>
          <w:b/>
          <w:bCs/>
        </w:rPr>
        <w:t xml:space="preserve">RESUMEN </w:t>
      </w:r>
      <w:r w:rsidRPr="00ED7CF8">
        <w:rPr>
          <w:b/>
          <w:bCs/>
        </w:rPr>
        <w:t xml:space="preserve">4ª CHARLA DEL CICLO </w:t>
      </w:r>
      <w:r w:rsidRPr="00ED7CF8">
        <w:rPr>
          <w:b/>
          <w:bCs/>
          <w:i/>
          <w:iCs/>
        </w:rPr>
        <w:t>SUMAR AÑOS A NUESTRA VIDA</w:t>
      </w:r>
      <w:r w:rsidRPr="00ED7CF8">
        <w:rPr>
          <w:b/>
          <w:bCs/>
        </w:rPr>
        <w:t xml:space="preserve"> DE LA ASOCIACIÓN DE PERSONAS JUBILADAS DE LA UNIVERSIDAD DE DEUSTO, PEDRO FABRO</w:t>
      </w:r>
    </w:p>
    <w:p w14:paraId="020DB911" w14:textId="77777777" w:rsidR="00595B8C" w:rsidRPr="00ED7CF8" w:rsidRDefault="00595B8C" w:rsidP="00595B8C">
      <w:pPr>
        <w:jc w:val="center"/>
      </w:pPr>
      <w:r w:rsidRPr="00ED7CF8">
        <w:rPr>
          <w:noProof/>
        </w:rPr>
        <w:drawing>
          <wp:inline distT="0" distB="0" distL="0" distR="0" wp14:anchorId="68D69012" wp14:editId="0A61E05A">
            <wp:extent cx="457200" cy="542925"/>
            <wp:effectExtent l="0" t="0" r="0" b="9525"/>
            <wp:docPr id="686828213" name="Imagen 2" descr="Un dibujo de una cara feliz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n dibujo de una cara feliz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16B95" w14:textId="77777777" w:rsidR="00595B8C" w:rsidRPr="00ED7CF8" w:rsidRDefault="00595B8C" w:rsidP="00595B8C"/>
    <w:p w14:paraId="77092BFD" w14:textId="55BB6C54" w:rsidR="00595B8C" w:rsidRPr="00D00713" w:rsidRDefault="00595B8C" w:rsidP="00595B8C">
      <w:r w:rsidRPr="00D00713">
        <w:rPr>
          <w:b/>
          <w:bCs/>
        </w:rPr>
        <w:t>PONENTE</w:t>
      </w:r>
      <w:r w:rsidRPr="00D00713">
        <w:t xml:space="preserve">: </w:t>
      </w:r>
      <w:r>
        <w:t>Izaskun Orue</w:t>
      </w:r>
    </w:p>
    <w:p w14:paraId="35E9793B" w14:textId="35D5C057" w:rsidR="00595B8C" w:rsidRPr="00ED7CF8" w:rsidRDefault="00595B8C" w:rsidP="00595B8C">
      <w:r w:rsidRPr="00ED7CF8">
        <w:rPr>
          <w:b/>
          <w:bCs/>
        </w:rPr>
        <w:t>TÍTULO</w:t>
      </w:r>
      <w:r w:rsidRPr="00ED7CF8">
        <w:t>: “</w:t>
      </w:r>
      <w:r w:rsidR="0036314E">
        <w:t>Estré</w:t>
      </w:r>
      <w:r w:rsidR="00B4555B">
        <w:t xml:space="preserve">s </w:t>
      </w:r>
      <w:r w:rsidR="00301E0A">
        <w:t>y</w:t>
      </w:r>
      <w:r w:rsidR="00B4555B">
        <w:t xml:space="preserve"> salud</w:t>
      </w:r>
      <w:r w:rsidRPr="00ED7CF8">
        <w:t>”</w:t>
      </w:r>
    </w:p>
    <w:p w14:paraId="58DC8AB3" w14:textId="0F4AC5A0" w:rsidR="00595B8C" w:rsidRDefault="00595B8C" w:rsidP="00595B8C">
      <w:r w:rsidRPr="00ED7CF8">
        <w:rPr>
          <w:b/>
          <w:bCs/>
        </w:rPr>
        <w:t>FECHA</w:t>
      </w:r>
      <w:r w:rsidRPr="00ED7CF8">
        <w:t xml:space="preserve">: </w:t>
      </w:r>
      <w:r w:rsidR="00B4555B">
        <w:t>17</w:t>
      </w:r>
      <w:r>
        <w:t xml:space="preserve"> de </w:t>
      </w:r>
      <w:r w:rsidR="00301E0A">
        <w:t>febrero</w:t>
      </w:r>
      <w:r>
        <w:t xml:space="preserve"> de 2026</w:t>
      </w:r>
    </w:p>
    <w:p w14:paraId="1FC1CCB2" w14:textId="2963D148" w:rsidR="00595B8C" w:rsidRDefault="00595B8C" w:rsidP="00595B8C">
      <w:r w:rsidRPr="00D00713">
        <w:rPr>
          <w:b/>
          <w:bCs/>
        </w:rPr>
        <w:t>ASISTENCIA</w:t>
      </w:r>
      <w:r>
        <w:t xml:space="preserve">: </w:t>
      </w:r>
      <w:r w:rsidR="006F20A7">
        <w:t>30</w:t>
      </w:r>
      <w:r>
        <w:t xml:space="preserve"> personas </w:t>
      </w:r>
      <w:r w:rsidR="00C52481">
        <w:t>4</w:t>
      </w:r>
      <w:r>
        <w:t xml:space="preserve"> online</w:t>
      </w:r>
    </w:p>
    <w:p w14:paraId="03DC5A81" w14:textId="77777777" w:rsidR="00EF2468" w:rsidRPr="00EF2468" w:rsidRDefault="00EF2468" w:rsidP="00EF2468">
      <w:r w:rsidRPr="00EF2468">
        <w:t xml:space="preserve">El estrés es un </w:t>
      </w:r>
      <w:r w:rsidRPr="00EF2468">
        <w:rPr>
          <w:b/>
          <w:bCs/>
        </w:rPr>
        <w:t>proceso biopsicosocial</w:t>
      </w:r>
      <w:r w:rsidRPr="00EF2468">
        <w:t xml:space="preserve"> que se activa cuando percibimos que una situación supera nuestros recursos. Aunque es una respuesta </w:t>
      </w:r>
      <w:r w:rsidRPr="00EF2468">
        <w:rPr>
          <w:b/>
          <w:bCs/>
        </w:rPr>
        <w:t>adaptativa y necesaria</w:t>
      </w:r>
      <w:r w:rsidRPr="00EF2468">
        <w:t xml:space="preserve"> para la supervivencia a corto plazo (prepara al cuerpo para la lucha o huida), el peligro reside en su </w:t>
      </w:r>
      <w:r w:rsidRPr="00EF2468">
        <w:rPr>
          <w:b/>
          <w:bCs/>
        </w:rPr>
        <w:t>cronificación</w:t>
      </w:r>
      <w:r w:rsidRPr="00EF2468">
        <w:t>.</w:t>
      </w:r>
    </w:p>
    <w:p w14:paraId="3788B672" w14:textId="77777777" w:rsidR="00EF2468" w:rsidRPr="00EF2468" w:rsidRDefault="00EF2468" w:rsidP="00EF2468">
      <w:pPr>
        <w:rPr>
          <w:b/>
          <w:bCs/>
        </w:rPr>
      </w:pPr>
      <w:r w:rsidRPr="00EF2468">
        <w:rPr>
          <w:b/>
          <w:bCs/>
        </w:rPr>
        <w:t>Puntos clave:</w:t>
      </w:r>
    </w:p>
    <w:p w14:paraId="12CBF401" w14:textId="77777777" w:rsidR="00EF2468" w:rsidRPr="00EF2468" w:rsidRDefault="00EF2468" w:rsidP="00EF2468">
      <w:pPr>
        <w:numPr>
          <w:ilvl w:val="0"/>
          <w:numId w:val="1"/>
        </w:numPr>
      </w:pPr>
      <w:r w:rsidRPr="00EF2468">
        <w:rPr>
          <w:b/>
          <w:bCs/>
        </w:rPr>
        <w:t>Fisiología:</w:t>
      </w:r>
      <w:r w:rsidRPr="00EF2468">
        <w:t xml:space="preserve"> Ante una amenaza, el sistema nervioso simpático activa el cuerpo (taquicardia, dilatación de pupilas, cese de digestión) y se libera </w:t>
      </w:r>
      <w:r w:rsidRPr="00EF2468">
        <w:rPr>
          <w:b/>
          <w:bCs/>
        </w:rPr>
        <w:t>cortisol</w:t>
      </w:r>
      <w:r w:rsidRPr="00EF2468">
        <w:t>.</w:t>
      </w:r>
    </w:p>
    <w:p w14:paraId="355C93DE" w14:textId="77777777" w:rsidR="00EF2468" w:rsidRPr="00EF2468" w:rsidRDefault="00EF2468" w:rsidP="00EF2468">
      <w:pPr>
        <w:numPr>
          <w:ilvl w:val="0"/>
          <w:numId w:val="1"/>
        </w:numPr>
      </w:pPr>
      <w:r w:rsidRPr="00EF2468">
        <w:rPr>
          <w:b/>
          <w:bCs/>
        </w:rPr>
        <w:t>Impacto en la salud:</w:t>
      </w:r>
      <w:r w:rsidRPr="00EF2468">
        <w:t xml:space="preserve"> Si el estrés no se desactiva, el cortisol daña los sistemas cardiovascular, digestivo e inmunitario, provocando desde hipertensión y úlceras hasta insomnio y una mayor sensibilidad al dolor (</w:t>
      </w:r>
      <w:r w:rsidRPr="00EF2468">
        <w:rPr>
          <w:b/>
          <w:bCs/>
        </w:rPr>
        <w:t>hiperalgesia</w:t>
      </w:r>
      <w:r w:rsidRPr="00EF2468">
        <w:t>).</w:t>
      </w:r>
    </w:p>
    <w:p w14:paraId="3BA18CC2" w14:textId="77777777" w:rsidR="00EF2468" w:rsidRPr="00EF2468" w:rsidRDefault="00EF2468" w:rsidP="00EF2468">
      <w:pPr>
        <w:numPr>
          <w:ilvl w:val="0"/>
          <w:numId w:val="1"/>
        </w:numPr>
      </w:pPr>
      <w:r w:rsidRPr="00EF2468">
        <w:rPr>
          <w:b/>
          <w:bCs/>
        </w:rPr>
        <w:t>Estrés vs. Ansiedad:</w:t>
      </w:r>
      <w:r w:rsidRPr="00EF2468">
        <w:t xml:space="preserve"> El estrés suele tener un detonante claro y externo; la ansiedad es un estado de preocupación interno y difuso que persiste incluso sin el estresor.</w:t>
      </w:r>
    </w:p>
    <w:p w14:paraId="3FA1B18A" w14:textId="77777777" w:rsidR="00EF2468" w:rsidRPr="00EF2468" w:rsidRDefault="00EF2468" w:rsidP="00EF2468">
      <w:pPr>
        <w:numPr>
          <w:ilvl w:val="0"/>
          <w:numId w:val="1"/>
        </w:numPr>
      </w:pPr>
      <w:r w:rsidRPr="00EF2468">
        <w:rPr>
          <w:b/>
          <w:bCs/>
        </w:rPr>
        <w:t>Soluciones prácticas:</w:t>
      </w:r>
      <w:r w:rsidRPr="00EF2468">
        <w:t xml:space="preserve"> Para reducir el estrés es vital activar el </w:t>
      </w:r>
      <w:r w:rsidRPr="00EF2468">
        <w:rPr>
          <w:b/>
          <w:bCs/>
        </w:rPr>
        <w:t>sistema parasimpático</w:t>
      </w:r>
      <w:r w:rsidRPr="00EF2468">
        <w:t xml:space="preserve"> mediante:</w:t>
      </w:r>
    </w:p>
    <w:p w14:paraId="3924C46A" w14:textId="77777777" w:rsidR="00EF2468" w:rsidRPr="00EF2468" w:rsidRDefault="00EF2468" w:rsidP="00EF2468">
      <w:pPr>
        <w:numPr>
          <w:ilvl w:val="0"/>
          <w:numId w:val="2"/>
        </w:numPr>
      </w:pPr>
      <w:r w:rsidRPr="00EF2468">
        <w:rPr>
          <w:b/>
          <w:bCs/>
        </w:rPr>
        <w:t>Actividad física:</w:t>
      </w:r>
      <w:r w:rsidRPr="00EF2468">
        <w:t xml:space="preserve"> Libera endorfinas que contrarrestan el cortisol.</w:t>
      </w:r>
    </w:p>
    <w:p w14:paraId="528FE2B6" w14:textId="77777777" w:rsidR="00EF2468" w:rsidRPr="00EF2468" w:rsidRDefault="00EF2468" w:rsidP="00EF2468">
      <w:pPr>
        <w:numPr>
          <w:ilvl w:val="0"/>
          <w:numId w:val="3"/>
        </w:numPr>
      </w:pPr>
      <w:r w:rsidRPr="00EF2468">
        <w:rPr>
          <w:b/>
          <w:bCs/>
        </w:rPr>
        <w:t>Respiración consciente:</w:t>
      </w:r>
      <w:r w:rsidRPr="00EF2468">
        <w:t xml:space="preserve"> Exhalaciones largas para inducir calma.</w:t>
      </w:r>
    </w:p>
    <w:p w14:paraId="74F92F8A" w14:textId="77777777" w:rsidR="00EF2468" w:rsidRPr="00EF2468" w:rsidRDefault="00EF2468" w:rsidP="00EF2468">
      <w:pPr>
        <w:numPr>
          <w:ilvl w:val="0"/>
          <w:numId w:val="4"/>
        </w:numPr>
      </w:pPr>
      <w:r w:rsidRPr="00EF2468">
        <w:rPr>
          <w:b/>
          <w:bCs/>
        </w:rPr>
        <w:t>Técnicas de relajación:</w:t>
      </w:r>
      <w:r w:rsidRPr="00EF2468">
        <w:t xml:space="preserve"> Visualización guiada y relajación muscular progresiva.</w:t>
      </w:r>
    </w:p>
    <w:p w14:paraId="16A1AFA8" w14:textId="77777777" w:rsidR="00EF2468" w:rsidRPr="00EF2468" w:rsidRDefault="00EF2468" w:rsidP="00EF2468">
      <w:pPr>
        <w:numPr>
          <w:ilvl w:val="0"/>
          <w:numId w:val="5"/>
        </w:numPr>
      </w:pPr>
      <w:r w:rsidRPr="00EF2468">
        <w:rPr>
          <w:b/>
          <w:bCs/>
        </w:rPr>
        <w:t>Conexión social:</w:t>
      </w:r>
      <w:r w:rsidRPr="00EF2468">
        <w:t xml:space="preserve"> Gestos como dar abrazos ayudan a regular el estado emocional.</w:t>
      </w:r>
    </w:p>
    <w:p w14:paraId="53DC7082" w14:textId="77777777" w:rsidR="00EF2468" w:rsidRPr="00EF2468" w:rsidRDefault="00EF2468" w:rsidP="00EF2468">
      <w:r w:rsidRPr="00EF2468">
        <w:rPr>
          <w:b/>
          <w:bCs/>
        </w:rPr>
        <w:t>Conclusión:</w:t>
      </w:r>
      <w:r w:rsidRPr="00EF2468">
        <w:t xml:space="preserve"> La clave de la salud no es evitar el estrés, sino aprender a </w:t>
      </w:r>
      <w:r w:rsidRPr="00EF2468">
        <w:rPr>
          <w:b/>
          <w:bCs/>
        </w:rPr>
        <w:t>desactivar la respuesta de alerta</w:t>
      </w:r>
      <w:r w:rsidRPr="00EF2468">
        <w:t xml:space="preserve"> una vez que el peligro ha pasado.</w:t>
      </w:r>
    </w:p>
    <w:p w14:paraId="4B2231B4" w14:textId="2B3DFAAC" w:rsidR="00987AF1" w:rsidRDefault="00764713">
      <w:r>
        <w:t>(Creado con IA)</w:t>
      </w:r>
    </w:p>
    <w:sectPr w:rsidR="00987A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2225B"/>
    <w:multiLevelType w:val="multilevel"/>
    <w:tmpl w:val="75D4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88470B"/>
    <w:multiLevelType w:val="multilevel"/>
    <w:tmpl w:val="625A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072800"/>
    <w:multiLevelType w:val="multilevel"/>
    <w:tmpl w:val="814E0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8600420">
    <w:abstractNumId w:val="2"/>
  </w:num>
  <w:num w:numId="2" w16cid:durableId="130596642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83915147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15580815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28219839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523983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C85"/>
    <w:rsid w:val="00301E0A"/>
    <w:rsid w:val="0036314E"/>
    <w:rsid w:val="00595B8C"/>
    <w:rsid w:val="006F20A7"/>
    <w:rsid w:val="00764713"/>
    <w:rsid w:val="00987AF1"/>
    <w:rsid w:val="00B4555B"/>
    <w:rsid w:val="00C52481"/>
    <w:rsid w:val="00CB5A30"/>
    <w:rsid w:val="00D82C85"/>
    <w:rsid w:val="00DF3787"/>
    <w:rsid w:val="00E701E7"/>
    <w:rsid w:val="00EF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28294"/>
  <w15:chartTrackingRefBased/>
  <w15:docId w15:val="{3AAFAE28-FB46-4BC1-BFD5-0DD304BD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82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2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2C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2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2C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2C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2C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2C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2C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2C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2C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2C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2C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2C8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2C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2C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2C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2C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82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2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2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2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2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2C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82C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2C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2C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2C8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2C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1376</Characters>
  <Application>Microsoft Office Word</Application>
  <DocSecurity>0</DocSecurity>
  <Lines>25</Lines>
  <Paragraphs>9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Fernandez</dc:creator>
  <cp:keywords/>
  <dc:description/>
  <cp:lastModifiedBy>Donna Fernandez</cp:lastModifiedBy>
  <cp:revision>12</cp:revision>
  <dcterms:created xsi:type="dcterms:W3CDTF">2026-03-02T10:39:00Z</dcterms:created>
  <dcterms:modified xsi:type="dcterms:W3CDTF">2026-03-02T12:11:00Z</dcterms:modified>
</cp:coreProperties>
</file>