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E080" w14:textId="77777777" w:rsidR="00B667AA" w:rsidRDefault="00B667AA" w:rsidP="00B667AA">
      <w:pPr>
        <w:jc w:val="center"/>
        <w:rPr>
          <w:b/>
          <w:bCs/>
        </w:rPr>
      </w:pPr>
      <w:r w:rsidRPr="008D516D">
        <w:rPr>
          <w:noProof/>
        </w:rPr>
        <w:drawing>
          <wp:inline distT="0" distB="0" distL="0" distR="0" wp14:anchorId="0B512949" wp14:editId="43A998A8">
            <wp:extent cx="457200" cy="542925"/>
            <wp:effectExtent l="0" t="0" r="0" b="9525"/>
            <wp:docPr id="368295940" name="Imagen 4" descr="Un dibujo de una cara feliz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Un dibujo de una cara feliz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2723A" w14:textId="6F3BF9D2" w:rsidR="00B667AA" w:rsidRDefault="00B667AA" w:rsidP="00B667AA">
      <w:pPr>
        <w:jc w:val="center"/>
        <w:rPr>
          <w:b/>
          <w:bCs/>
        </w:rPr>
      </w:pPr>
      <w:r>
        <w:rPr>
          <w:b/>
          <w:bCs/>
        </w:rPr>
        <w:t xml:space="preserve">RESUMEN </w:t>
      </w:r>
      <w:r>
        <w:rPr>
          <w:b/>
          <w:bCs/>
        </w:rPr>
        <w:t>1</w:t>
      </w:r>
      <w:r w:rsidRPr="008D516D">
        <w:rPr>
          <w:b/>
          <w:bCs/>
        </w:rPr>
        <w:t xml:space="preserve">ª CHARLA DEL CICLO </w:t>
      </w:r>
      <w:r>
        <w:rPr>
          <w:b/>
          <w:bCs/>
          <w:i/>
          <w:iCs/>
        </w:rPr>
        <w:t>VIDA VIVIDA Y VIDA PENSADA</w:t>
      </w:r>
      <w:r w:rsidRPr="00EA6230">
        <w:rPr>
          <w:b/>
          <w:bCs/>
          <w:i/>
          <w:iCs/>
        </w:rPr>
        <w:t xml:space="preserve"> </w:t>
      </w:r>
      <w:r w:rsidRPr="008D516D">
        <w:rPr>
          <w:b/>
          <w:bCs/>
        </w:rPr>
        <w:t>DE LA ASOCIACIÓN DE PERSONAS JUBILADAS DE LA UNIVERSIDAD DE DEUSTO, PEDRO FABRO</w:t>
      </w:r>
    </w:p>
    <w:p w14:paraId="24051235" w14:textId="77777777" w:rsidR="00B667AA" w:rsidRPr="008D516D" w:rsidRDefault="00B667AA" w:rsidP="00B667AA">
      <w:pPr>
        <w:jc w:val="center"/>
        <w:rPr>
          <w:b/>
          <w:bCs/>
        </w:rPr>
      </w:pPr>
    </w:p>
    <w:p w14:paraId="71984DBF" w14:textId="77777777" w:rsidR="00B667AA" w:rsidRPr="008D516D" w:rsidRDefault="00B667AA" w:rsidP="00B667AA">
      <w:r w:rsidRPr="008D516D">
        <w:rPr>
          <w:b/>
          <w:bCs/>
        </w:rPr>
        <w:t>PONENTE</w:t>
      </w:r>
      <w:r w:rsidRPr="008D516D">
        <w:t xml:space="preserve">: </w:t>
      </w:r>
      <w:r>
        <w:t>Pilar Nuñez Cubero</w:t>
      </w:r>
    </w:p>
    <w:p w14:paraId="7AEB9810" w14:textId="77777777" w:rsidR="00B667AA" w:rsidRPr="008D516D" w:rsidRDefault="00B667AA" w:rsidP="00B667AA">
      <w:r w:rsidRPr="008D516D">
        <w:rPr>
          <w:b/>
          <w:bCs/>
        </w:rPr>
        <w:t>TÍTULO</w:t>
      </w:r>
      <w:r w:rsidRPr="008D516D">
        <w:t>: “</w:t>
      </w:r>
      <w:r>
        <w:t>El ser humano en el comienzo de la vida</w:t>
      </w:r>
      <w:r w:rsidRPr="008D516D">
        <w:t>”</w:t>
      </w:r>
    </w:p>
    <w:p w14:paraId="3B358B6F" w14:textId="77777777" w:rsidR="00B667AA" w:rsidRDefault="00B667AA" w:rsidP="00B667AA">
      <w:r w:rsidRPr="008D516D">
        <w:rPr>
          <w:b/>
          <w:bCs/>
        </w:rPr>
        <w:t>FECHA</w:t>
      </w:r>
      <w:r w:rsidRPr="008D516D">
        <w:t xml:space="preserve">: </w:t>
      </w:r>
      <w:r>
        <w:t>20</w:t>
      </w:r>
      <w:r w:rsidRPr="008D516D">
        <w:t xml:space="preserve"> de </w:t>
      </w:r>
      <w:r>
        <w:t xml:space="preserve">octubre </w:t>
      </w:r>
      <w:r w:rsidRPr="008D516D">
        <w:t>de 2026</w:t>
      </w:r>
    </w:p>
    <w:p w14:paraId="2EA00F44" w14:textId="77777777" w:rsidR="00E419D4" w:rsidRPr="008D516D" w:rsidRDefault="00E419D4" w:rsidP="00B667AA"/>
    <w:p w14:paraId="69D8C9EA" w14:textId="0686BACB" w:rsidR="00B667AA" w:rsidRDefault="00B667AA" w:rsidP="00B667AA">
      <w:r>
        <w:t>Los</w:t>
      </w:r>
      <w:r w:rsidRPr="00B667AA">
        <w:t xml:space="preserve"> puntos clave de la conferencia de María Pilar Núñez (ginecóloga</w:t>
      </w:r>
      <w:r>
        <w:t xml:space="preserve"> y religiosa</w:t>
      </w:r>
      <w:r w:rsidRPr="00B667AA">
        <w:t>) sobre la naturaleza y el valor del embrión humano</w:t>
      </w:r>
      <w:r w:rsidR="00E419D4">
        <w:t xml:space="preserve"> son los siguientes</w:t>
      </w:r>
      <w:r w:rsidRPr="00B667AA">
        <w:t>:</w:t>
      </w:r>
    </w:p>
    <w:p w14:paraId="6F3F773D" w14:textId="77777777" w:rsidR="00B667AA" w:rsidRPr="00B667AA" w:rsidRDefault="00B667AA" w:rsidP="00B667AA"/>
    <w:p w14:paraId="3CC6F431" w14:textId="77777777" w:rsidR="00B667AA" w:rsidRPr="00B667AA" w:rsidRDefault="00B667AA" w:rsidP="00E419D4">
      <w:pPr>
        <w:jc w:val="both"/>
        <w:rPr>
          <w:b/>
          <w:bCs/>
        </w:rPr>
      </w:pPr>
      <w:r w:rsidRPr="00B667AA">
        <w:rPr>
          <w:b/>
          <w:bCs/>
        </w:rPr>
        <w:t>Contexto y Planteamiento del Problema</w:t>
      </w:r>
    </w:p>
    <w:p w14:paraId="18F510EA" w14:textId="55DBDF2B" w:rsidR="00B667AA" w:rsidRPr="00B667AA" w:rsidRDefault="00B667AA" w:rsidP="00E419D4">
      <w:pPr>
        <w:numPr>
          <w:ilvl w:val="0"/>
          <w:numId w:val="5"/>
        </w:numPr>
        <w:jc w:val="both"/>
      </w:pPr>
      <w:r w:rsidRPr="00B667AA">
        <w:rPr>
          <w:b/>
          <w:bCs/>
        </w:rPr>
        <w:t>Cambio de paradigma histórico:</w:t>
      </w:r>
      <w:r w:rsidRPr="00B667AA">
        <w:t xml:space="preserve"> Con el nacimiento de Louise Brown en 1978 (primer bebé por fecundación </w:t>
      </w:r>
      <w:r w:rsidRPr="00B667AA">
        <w:rPr>
          <w:i/>
          <w:iCs/>
        </w:rPr>
        <w:t>in vitro</w:t>
      </w:r>
      <w:r w:rsidRPr="00B667AA">
        <w:t>), el embrión pasó de estar protegido intrínsecamente en el seno materno a poder ser manipulado, modificado o conservado en laboratorios.</w:t>
      </w:r>
    </w:p>
    <w:p w14:paraId="0C969E9A" w14:textId="77777777" w:rsidR="00B667AA" w:rsidRPr="00B667AA" w:rsidRDefault="00B667AA" w:rsidP="00E419D4">
      <w:pPr>
        <w:numPr>
          <w:ilvl w:val="0"/>
          <w:numId w:val="5"/>
        </w:numPr>
        <w:jc w:val="both"/>
      </w:pPr>
      <w:r w:rsidRPr="00B667AA">
        <w:rPr>
          <w:b/>
          <w:bCs/>
        </w:rPr>
        <w:t>El dilema ético actual:</w:t>
      </w:r>
      <w:r w:rsidRPr="00B667AA">
        <w:t xml:space="preserve"> El avance de la ciencia y disciplinas como el transhumanismo permiten intervenir o modificar la especie humana; la cuestión principal ya no es si </w:t>
      </w:r>
      <w:r w:rsidRPr="00B667AA">
        <w:rPr>
          <w:i/>
          <w:iCs/>
        </w:rPr>
        <w:t>se puede</w:t>
      </w:r>
      <w:r w:rsidRPr="00B667AA">
        <w:t xml:space="preserve"> hacerlo, sino si </w:t>
      </w:r>
      <w:r w:rsidRPr="00B667AA">
        <w:rPr>
          <w:i/>
          <w:iCs/>
        </w:rPr>
        <w:t>se debe</w:t>
      </w:r>
      <w:r w:rsidRPr="00B667AA">
        <w:t>.</w:t>
      </w:r>
    </w:p>
    <w:p w14:paraId="094F3943" w14:textId="77777777" w:rsidR="00B667AA" w:rsidRPr="00B667AA" w:rsidRDefault="00B667AA" w:rsidP="00E419D4">
      <w:pPr>
        <w:jc w:val="both"/>
      </w:pPr>
    </w:p>
    <w:p w14:paraId="3F548579" w14:textId="77777777" w:rsidR="00B667AA" w:rsidRPr="00B667AA" w:rsidRDefault="00B667AA" w:rsidP="00E419D4">
      <w:pPr>
        <w:jc w:val="both"/>
        <w:rPr>
          <w:b/>
          <w:bCs/>
        </w:rPr>
      </w:pPr>
      <w:r w:rsidRPr="00B667AA">
        <w:rPr>
          <w:b/>
          <w:bCs/>
        </w:rPr>
        <w:t>Debates Clave sobre el Embrión</w:t>
      </w:r>
    </w:p>
    <w:p w14:paraId="28914D66" w14:textId="77777777" w:rsidR="00B667AA" w:rsidRPr="00B667AA" w:rsidRDefault="00B667AA" w:rsidP="00E419D4">
      <w:pPr>
        <w:jc w:val="both"/>
        <w:rPr>
          <w:b/>
          <w:bCs/>
        </w:rPr>
      </w:pPr>
      <w:r w:rsidRPr="00B667AA">
        <w:rPr>
          <w:b/>
          <w:bCs/>
        </w:rPr>
        <w:t>1. Debate Científico</w:t>
      </w:r>
    </w:p>
    <w:p w14:paraId="3003C42C" w14:textId="703C34A7" w:rsidR="00B667AA" w:rsidRPr="00B667AA" w:rsidRDefault="00B667AA" w:rsidP="00E419D4">
      <w:pPr>
        <w:numPr>
          <w:ilvl w:val="0"/>
          <w:numId w:val="6"/>
        </w:numPr>
        <w:jc w:val="both"/>
      </w:pPr>
      <w:r w:rsidRPr="00B667AA">
        <w:rPr>
          <w:b/>
          <w:bCs/>
        </w:rPr>
        <w:t>Posturas contrarias al estatuto de persona:</w:t>
      </w:r>
      <w:r w:rsidRPr="00B667AA">
        <w:t xml:space="preserve"> Se argumenta que la fecundación es un proceso y no un instante único, y que la condición de persona requeriría factores como la implantación (día 14), la aparición de la línea primitiva (origen del sistema nervioso) o la pérdida de la totipotencia celular.</w:t>
      </w:r>
    </w:p>
    <w:p w14:paraId="1B899D36" w14:textId="77777777" w:rsidR="00B667AA" w:rsidRPr="00B667AA" w:rsidRDefault="00B667AA" w:rsidP="00E419D4">
      <w:pPr>
        <w:numPr>
          <w:ilvl w:val="0"/>
          <w:numId w:val="6"/>
        </w:numPr>
        <w:jc w:val="both"/>
      </w:pPr>
      <w:r w:rsidRPr="00B667AA">
        <w:rPr>
          <w:b/>
          <w:bCs/>
        </w:rPr>
        <w:t>Respuesta biológica y dinamismo fetal:</w:t>
      </w:r>
      <w:r w:rsidRPr="00B667AA">
        <w:t xml:space="preserve"> La ponente defiende que el embrión es un </w:t>
      </w:r>
      <w:r w:rsidRPr="00B667AA">
        <w:rPr>
          <w:b/>
          <w:bCs/>
        </w:rPr>
        <w:t>sistema complejo e independiente</w:t>
      </w:r>
      <w:r w:rsidRPr="00B667AA">
        <w:t>: orquesta su propio desarrollo, estimula el cuerpo materno para ser recibido, dirige los cambios hormonales y determina el momento final del parto.</w:t>
      </w:r>
    </w:p>
    <w:p w14:paraId="0960D033" w14:textId="77777777" w:rsidR="00B667AA" w:rsidRPr="00B667AA" w:rsidRDefault="00B667AA" w:rsidP="00E419D4">
      <w:pPr>
        <w:jc w:val="both"/>
      </w:pPr>
    </w:p>
    <w:p w14:paraId="621FF51D" w14:textId="77777777" w:rsidR="00B667AA" w:rsidRPr="00B667AA" w:rsidRDefault="00B667AA" w:rsidP="00E419D4">
      <w:pPr>
        <w:jc w:val="both"/>
        <w:rPr>
          <w:b/>
          <w:bCs/>
        </w:rPr>
      </w:pPr>
      <w:r w:rsidRPr="00B667AA">
        <w:rPr>
          <w:b/>
          <w:bCs/>
        </w:rPr>
        <w:t>2. Debate Ético y Filosófico</w:t>
      </w:r>
    </w:p>
    <w:p w14:paraId="7F0B4966" w14:textId="77777777" w:rsidR="00B667AA" w:rsidRPr="00B667AA" w:rsidRDefault="00B667AA" w:rsidP="00E419D4">
      <w:pPr>
        <w:numPr>
          <w:ilvl w:val="0"/>
          <w:numId w:val="7"/>
        </w:numPr>
        <w:jc w:val="both"/>
      </w:pPr>
      <w:r w:rsidRPr="00B667AA">
        <w:rPr>
          <w:b/>
          <w:bCs/>
        </w:rPr>
        <w:t>Las tres corrientes éticas principales:</w:t>
      </w:r>
    </w:p>
    <w:p w14:paraId="6F0BD586" w14:textId="77777777" w:rsidR="00B667AA" w:rsidRPr="00B667AA" w:rsidRDefault="00B667AA" w:rsidP="00E419D4">
      <w:pPr>
        <w:jc w:val="both"/>
      </w:pPr>
      <w:r w:rsidRPr="00B667AA">
        <w:br/>
      </w:r>
    </w:p>
    <w:p w14:paraId="334C582A" w14:textId="70F8C1ED" w:rsidR="00B667AA" w:rsidRPr="00B667AA" w:rsidRDefault="00B667AA" w:rsidP="00E419D4">
      <w:pPr>
        <w:numPr>
          <w:ilvl w:val="1"/>
          <w:numId w:val="7"/>
        </w:numPr>
        <w:jc w:val="both"/>
      </w:pPr>
      <w:r w:rsidRPr="00B667AA">
        <w:rPr>
          <w:b/>
          <w:bCs/>
        </w:rPr>
        <w:lastRenderedPageBreak/>
        <w:t>Esencialistas:</w:t>
      </w:r>
      <w:r w:rsidRPr="00B667AA">
        <w:t xml:space="preserve"> Consideran que desde la concepción existe un programa genético y una persona en potencia que debe ser tratada con pleno respeto y dignidad humana.</w:t>
      </w:r>
    </w:p>
    <w:p w14:paraId="136C4544" w14:textId="3658A35D" w:rsidR="00B667AA" w:rsidRPr="00B667AA" w:rsidRDefault="00B667AA" w:rsidP="00E419D4">
      <w:pPr>
        <w:numPr>
          <w:ilvl w:val="1"/>
          <w:numId w:val="7"/>
        </w:numPr>
        <w:jc w:val="both"/>
      </w:pPr>
      <w:r w:rsidRPr="00B667AA">
        <w:rPr>
          <w:b/>
          <w:bCs/>
        </w:rPr>
        <w:t>Convencionalistas:</w:t>
      </w:r>
      <w:r w:rsidRPr="00B667AA">
        <w:t xml:space="preserve"> Conciben al embrión como persona potencial; no se puede disponer de él de forma ilimitada, fijando límites éticos a la investigación.</w:t>
      </w:r>
    </w:p>
    <w:p w14:paraId="0557730C" w14:textId="6389D8B7" w:rsidR="00B667AA" w:rsidRPr="00B667AA" w:rsidRDefault="00B667AA" w:rsidP="00E419D4">
      <w:pPr>
        <w:numPr>
          <w:ilvl w:val="1"/>
          <w:numId w:val="7"/>
        </w:numPr>
        <w:jc w:val="both"/>
      </w:pPr>
      <w:r w:rsidRPr="00B667AA">
        <w:rPr>
          <w:b/>
          <w:bCs/>
        </w:rPr>
        <w:t>Gradualistas:</w:t>
      </w:r>
      <w:r w:rsidRPr="00B667AA">
        <w:t xml:space="preserve"> Sostienen que el valor y respeto hacia el embrión deben otorgarse de manera progresiva según las fases de su desarrollo (implantación, semana 10, viabilidad o nacimiento).</w:t>
      </w:r>
    </w:p>
    <w:p w14:paraId="06E53F45" w14:textId="77777777" w:rsidR="00B667AA" w:rsidRPr="00B667AA" w:rsidRDefault="00B667AA" w:rsidP="00E419D4">
      <w:pPr>
        <w:numPr>
          <w:ilvl w:val="0"/>
          <w:numId w:val="7"/>
        </w:numPr>
        <w:jc w:val="both"/>
      </w:pPr>
      <w:r w:rsidRPr="00B667AA">
        <w:rPr>
          <w:b/>
          <w:bCs/>
        </w:rPr>
        <w:t>Fundamento filosófico del respeto:</w:t>
      </w:r>
      <w:r w:rsidRPr="00B667AA">
        <w:t xml:space="preserve"> Se plantea que el embrión no es un simple objeto ("algo"), sino una realidad dinámica que tiene la capacidad interna de llegar a ser "alguien" si no se interrumpe su proceso natural.</w:t>
      </w:r>
    </w:p>
    <w:p w14:paraId="23B8FE7A" w14:textId="77777777" w:rsidR="00B667AA" w:rsidRPr="00B667AA" w:rsidRDefault="00B667AA" w:rsidP="00E419D4">
      <w:pPr>
        <w:jc w:val="both"/>
      </w:pPr>
    </w:p>
    <w:p w14:paraId="0B0761F2" w14:textId="77777777" w:rsidR="00B667AA" w:rsidRPr="00B667AA" w:rsidRDefault="00B667AA" w:rsidP="00E419D4">
      <w:pPr>
        <w:jc w:val="both"/>
        <w:rPr>
          <w:b/>
          <w:bCs/>
        </w:rPr>
      </w:pPr>
      <w:r w:rsidRPr="00B667AA">
        <w:rPr>
          <w:b/>
          <w:bCs/>
        </w:rPr>
        <w:t>3. Debate Jurídico y Social</w:t>
      </w:r>
    </w:p>
    <w:p w14:paraId="394E4524" w14:textId="66D01475" w:rsidR="00B667AA" w:rsidRPr="00B667AA" w:rsidRDefault="00B667AA" w:rsidP="00E419D4">
      <w:pPr>
        <w:numPr>
          <w:ilvl w:val="0"/>
          <w:numId w:val="8"/>
        </w:numPr>
        <w:jc w:val="both"/>
      </w:pPr>
      <w:r w:rsidRPr="00B667AA">
        <w:rPr>
          <w:b/>
          <w:bCs/>
        </w:rPr>
        <w:t>Vulnerabilidad del embrión:</w:t>
      </w:r>
      <w:r w:rsidRPr="00B667AA">
        <w:t xml:space="preserve"> El embrión se encuentra desprotegido ante demandas sociales fundadas en el bienestar individual, la autonomía sobre el propio cuerpo o intereses de investigación.</w:t>
      </w:r>
    </w:p>
    <w:p w14:paraId="0ABF4B93" w14:textId="77777777" w:rsidR="00B667AA" w:rsidRPr="00B667AA" w:rsidRDefault="00B667AA" w:rsidP="00E419D4">
      <w:pPr>
        <w:numPr>
          <w:ilvl w:val="0"/>
          <w:numId w:val="8"/>
        </w:numPr>
        <w:jc w:val="both"/>
      </w:pPr>
      <w:r w:rsidRPr="00B667AA">
        <w:rPr>
          <w:b/>
          <w:bCs/>
        </w:rPr>
        <w:t>Insuficiencia de la legislación:</w:t>
      </w:r>
      <w:r w:rsidRPr="00B667AA">
        <w:t xml:space="preserve"> Se cuestiona que las normativas actuales de bioética y de interrupción voluntaria del embarazo protejan adecuadamente la dignidad y la vida del embrión.</w:t>
      </w:r>
    </w:p>
    <w:p w14:paraId="1E545FEF" w14:textId="77777777" w:rsidR="00987AF1" w:rsidRDefault="00987AF1" w:rsidP="00E419D4">
      <w:pPr>
        <w:jc w:val="both"/>
      </w:pPr>
    </w:p>
    <w:p w14:paraId="3D6E5D26" w14:textId="60E9DBEA" w:rsidR="00B667AA" w:rsidRDefault="00B667AA" w:rsidP="00E419D4">
      <w:pPr>
        <w:jc w:val="both"/>
      </w:pPr>
      <w:r>
        <w:t>Resumen creado con IA</w:t>
      </w:r>
    </w:p>
    <w:sectPr w:rsidR="00B667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8E2"/>
    <w:multiLevelType w:val="multilevel"/>
    <w:tmpl w:val="896C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940F0"/>
    <w:multiLevelType w:val="multilevel"/>
    <w:tmpl w:val="FA0E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F7049"/>
    <w:multiLevelType w:val="multilevel"/>
    <w:tmpl w:val="D064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85563"/>
    <w:multiLevelType w:val="multilevel"/>
    <w:tmpl w:val="EEFC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05BD0"/>
    <w:multiLevelType w:val="multilevel"/>
    <w:tmpl w:val="2CDC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643D8"/>
    <w:multiLevelType w:val="multilevel"/>
    <w:tmpl w:val="1428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F1F70"/>
    <w:multiLevelType w:val="multilevel"/>
    <w:tmpl w:val="A8D0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96F68"/>
    <w:multiLevelType w:val="multilevel"/>
    <w:tmpl w:val="880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526445">
    <w:abstractNumId w:val="2"/>
  </w:num>
  <w:num w:numId="2" w16cid:durableId="1244100085">
    <w:abstractNumId w:val="0"/>
  </w:num>
  <w:num w:numId="3" w16cid:durableId="582418694">
    <w:abstractNumId w:val="4"/>
  </w:num>
  <w:num w:numId="4" w16cid:durableId="1825733995">
    <w:abstractNumId w:val="7"/>
  </w:num>
  <w:num w:numId="5" w16cid:durableId="1284530884">
    <w:abstractNumId w:val="3"/>
  </w:num>
  <w:num w:numId="6" w16cid:durableId="2092002027">
    <w:abstractNumId w:val="6"/>
  </w:num>
  <w:num w:numId="7" w16cid:durableId="2001345638">
    <w:abstractNumId w:val="1"/>
  </w:num>
  <w:num w:numId="8" w16cid:durableId="8396568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9A"/>
    <w:rsid w:val="005671A9"/>
    <w:rsid w:val="00987AF1"/>
    <w:rsid w:val="00B667AA"/>
    <w:rsid w:val="00E419D4"/>
    <w:rsid w:val="00F0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849C"/>
  <w15:chartTrackingRefBased/>
  <w15:docId w15:val="{FACB9B20-3588-4E55-8B32-FBDFCECB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7AA"/>
  </w:style>
  <w:style w:type="paragraph" w:styleId="Ttulo1">
    <w:name w:val="heading 1"/>
    <w:basedOn w:val="Normal"/>
    <w:next w:val="Normal"/>
    <w:link w:val="Ttulo1Car"/>
    <w:uiPriority w:val="9"/>
    <w:qFormat/>
    <w:rsid w:val="00F02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2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02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02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2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2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2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2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2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2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2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02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F02A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2A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2A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2A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2A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2A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2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2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2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2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2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2A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2A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2A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2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2A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2A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Fernandez</dc:creator>
  <cp:keywords/>
  <dc:description/>
  <cp:lastModifiedBy>Donna Fernandez</cp:lastModifiedBy>
  <cp:revision>3</cp:revision>
  <dcterms:created xsi:type="dcterms:W3CDTF">2026-10-21T16:05:00Z</dcterms:created>
  <dcterms:modified xsi:type="dcterms:W3CDTF">2026-10-21T16:08:00Z</dcterms:modified>
</cp:coreProperties>
</file>