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73E24" w14:textId="1C561A3A" w:rsidR="005762DD" w:rsidRPr="00AE617C" w:rsidRDefault="005762DD" w:rsidP="00AE617C">
      <w:pPr>
        <w:jc w:val="center"/>
        <w:rPr>
          <w:b/>
          <w:bCs/>
        </w:rPr>
      </w:pPr>
      <w:r w:rsidRPr="00AE617C">
        <w:rPr>
          <w:b/>
          <w:bCs/>
        </w:rPr>
        <w:t>8</w:t>
      </w:r>
      <w:r w:rsidR="00E85B20" w:rsidRPr="00AE617C">
        <w:rPr>
          <w:b/>
          <w:bCs/>
        </w:rPr>
        <w:t xml:space="preserve">ª CHARLA DEL CICLO </w:t>
      </w:r>
      <w:r w:rsidR="00E85B20" w:rsidRPr="00AE617C">
        <w:rPr>
          <w:b/>
          <w:bCs/>
          <w:i/>
          <w:iCs/>
        </w:rPr>
        <w:t>SALUD I NTEGRAL</w:t>
      </w:r>
      <w:r w:rsidR="00AE617C" w:rsidRPr="00AE617C">
        <w:rPr>
          <w:b/>
          <w:bCs/>
        </w:rPr>
        <w:t>. RESUMEN</w:t>
      </w:r>
    </w:p>
    <w:p w14:paraId="3EDE8F09" w14:textId="366BCD99" w:rsidR="00E85B20" w:rsidRPr="00AE617C" w:rsidRDefault="00AE617C" w:rsidP="00AE617C">
      <w:pPr>
        <w:jc w:val="center"/>
        <w:rPr>
          <w:b/>
          <w:bCs/>
        </w:rPr>
      </w:pPr>
      <w:r w:rsidRPr="00AE617C">
        <w:rPr>
          <w:b/>
          <w:bCs/>
        </w:rPr>
        <w:t>13 de mayo de 2024</w:t>
      </w:r>
    </w:p>
    <w:p w14:paraId="41F75D52" w14:textId="6CD069B2" w:rsidR="005762DD" w:rsidRDefault="005762DD" w:rsidP="00AE617C">
      <w:pPr>
        <w:jc w:val="center"/>
        <w:rPr>
          <w:b/>
          <w:bCs/>
        </w:rPr>
      </w:pPr>
      <w:r w:rsidRPr="00AE617C">
        <w:rPr>
          <w:b/>
          <w:bCs/>
        </w:rPr>
        <w:t xml:space="preserve">IMANOL AMAYRA: “El impacto de </w:t>
      </w:r>
      <w:r w:rsidR="00832CBE" w:rsidRPr="00AE617C">
        <w:rPr>
          <w:b/>
          <w:bCs/>
        </w:rPr>
        <w:t>las redes sociales</w:t>
      </w:r>
      <w:r w:rsidRPr="00AE617C">
        <w:rPr>
          <w:b/>
          <w:bCs/>
        </w:rPr>
        <w:t xml:space="preserve"> en la definición de la salud y enfermedad”</w:t>
      </w:r>
    </w:p>
    <w:p w14:paraId="568E3EE4" w14:textId="77777777" w:rsidR="00AE617C" w:rsidRDefault="00AE617C" w:rsidP="00AE617C">
      <w:pPr>
        <w:jc w:val="both"/>
      </w:pPr>
    </w:p>
    <w:p w14:paraId="678C19D2" w14:textId="181619D0" w:rsidR="00B84451" w:rsidRDefault="00B84451" w:rsidP="00AE617C">
      <w:pPr>
        <w:jc w:val="both"/>
      </w:pPr>
      <w:r>
        <w:t xml:space="preserve">Las redes sociales son plataformas digitales que permiten la conexión e interacción entre personas a través de Internet, facilitando el intercambio de información, la creación de comunidades y la difusión de contenidos. </w:t>
      </w:r>
      <w:r w:rsidR="001130E7">
        <w:t>Se discute el poder de los medios sociales para modelar el comportamiento humano y de la salud.</w:t>
      </w:r>
    </w:p>
    <w:p w14:paraId="12D13B82" w14:textId="4BD45985" w:rsidR="0050537C" w:rsidRDefault="00195587" w:rsidP="00AE617C">
      <w:pPr>
        <w:jc w:val="both"/>
      </w:pPr>
      <w:r>
        <w:t>Las características de las redes sociales</w:t>
      </w:r>
      <w:r w:rsidR="00575FF4">
        <w:t xml:space="preserve"> comparten información más o menos extensa sobre cuestiones que atañen a la etiología, sintomatología y tratamientos de enfermedades narrada por pacientes y/o profesionales. </w:t>
      </w:r>
      <w:r w:rsidR="00415ED0">
        <w:t>Esta información puede ser contrastada por personas y grupos, pero, en apariencia, no hay barreras espacio-temporales.</w:t>
      </w:r>
    </w:p>
    <w:p w14:paraId="069B7AED" w14:textId="77574052" w:rsidR="008705DB" w:rsidRDefault="00BB5A92" w:rsidP="00AE617C">
      <w:pPr>
        <w:jc w:val="both"/>
      </w:pPr>
      <w:r>
        <w:t xml:space="preserve">El </w:t>
      </w:r>
      <w:r w:rsidR="008705DB">
        <w:t xml:space="preserve">80% </w:t>
      </w:r>
      <w:r w:rsidR="009E270F">
        <w:t xml:space="preserve">de personas </w:t>
      </w:r>
      <w:r w:rsidR="008705DB">
        <w:t>buscan información sobre cuestiones sanitarias y un 42-43% comparte</w:t>
      </w:r>
      <w:r w:rsidR="00DE19F8">
        <w:t>n información sobre amigos y familiares. El 28</w:t>
      </w:r>
      <w:r w:rsidR="009E270F">
        <w:t>%</w:t>
      </w:r>
      <w:r w:rsidR="00DE19F8">
        <w:t xml:space="preserve"> de conversaciones en Facebook </w:t>
      </w:r>
      <w:r w:rsidR="009E270F">
        <w:t>son</w:t>
      </w:r>
      <w:r w:rsidR="00DE19F8">
        <w:t xml:space="preserve"> sobre cuestiones de salud. Estas son personas que tienen dificultades</w:t>
      </w:r>
      <w:r w:rsidR="00022309">
        <w:t xml:space="preserve"> para acceder a centros de salud o por personas que están solas.</w:t>
      </w:r>
      <w:r w:rsidR="00147AE3">
        <w:t xml:space="preserve"> La sociedad es muy individualista</w:t>
      </w:r>
      <w:r w:rsidR="00FA259C">
        <w:t xml:space="preserve"> y </w:t>
      </w:r>
      <w:r w:rsidR="00703969">
        <w:t>hay</w:t>
      </w:r>
      <w:r w:rsidR="00917722">
        <w:t xml:space="preserve"> </w:t>
      </w:r>
      <w:r w:rsidR="00FA259C">
        <w:t>una cultura al “auto”</w:t>
      </w:r>
      <w:r w:rsidR="00796540">
        <w:t xml:space="preserve"> </w:t>
      </w:r>
      <w:r w:rsidR="00917722">
        <w:t xml:space="preserve">así como </w:t>
      </w:r>
      <w:r w:rsidR="00147AE3">
        <w:t>un culto al cuerpo</w:t>
      </w:r>
      <w:r w:rsidR="005D5C22">
        <w:t xml:space="preserve"> y a la salud</w:t>
      </w:r>
      <w:r w:rsidR="00917722">
        <w:t>,</w:t>
      </w:r>
      <w:r w:rsidR="005D5C22">
        <w:t xml:space="preserve"> que </w:t>
      </w:r>
      <w:r w:rsidR="00832CBE">
        <w:t>los medios de comunicación</w:t>
      </w:r>
      <w:r w:rsidR="00917722">
        <w:t xml:space="preserve"> fomentan</w:t>
      </w:r>
      <w:r w:rsidR="005D5C22">
        <w:t>.</w:t>
      </w:r>
      <w:r w:rsidR="00486FD6">
        <w:t xml:space="preserve"> </w:t>
      </w:r>
    </w:p>
    <w:p w14:paraId="705D0CDC" w14:textId="335BE0F3" w:rsidR="00A508F0" w:rsidRDefault="00A508F0" w:rsidP="00AE617C">
      <w:pPr>
        <w:jc w:val="both"/>
      </w:pPr>
      <w:r>
        <w:t>Hay cambios en el concepto de salud y enfermedad que ha cambiado con los años. La sociedad incorpora el concepto de calidad de vida</w:t>
      </w:r>
      <w:r w:rsidR="001E06C0">
        <w:t>. La ausencia de explicaciones satisfactorias favorece que el paciente se convierta en experto en su salud.</w:t>
      </w:r>
      <w:r w:rsidR="006218C7">
        <w:t xml:space="preserve"> Los profesionales de la salud tienen poco tiempo para atender a sus pacientes y cada día hay nuevas enfermedades </w:t>
      </w:r>
      <w:r w:rsidR="00E8385A">
        <w:t xml:space="preserve">de los cuales </w:t>
      </w:r>
      <w:r w:rsidR="0040549F">
        <w:t xml:space="preserve">se </w:t>
      </w:r>
      <w:r w:rsidR="00E8385A">
        <w:t xml:space="preserve">tiene poca experiencia. </w:t>
      </w:r>
      <w:r w:rsidR="00E959ED">
        <w:t xml:space="preserve">También los programas de autogestión de enfermedades crónicas son </w:t>
      </w:r>
      <w:r w:rsidR="00BB40B6">
        <w:t>apoyados</w:t>
      </w:r>
      <w:r w:rsidR="00E959ED">
        <w:t xml:space="preserve"> por las instituciones. La causa de problemas de comunicación con el médico agrava el problema.</w:t>
      </w:r>
    </w:p>
    <w:p w14:paraId="00D9154A" w14:textId="206DCCC0" w:rsidR="00E959ED" w:rsidRDefault="00E959ED" w:rsidP="00AE617C">
      <w:pPr>
        <w:jc w:val="both"/>
        <w:rPr>
          <w:iCs/>
        </w:rPr>
      </w:pPr>
      <w:r>
        <w:t>Hay una mercantilización de la salud.</w:t>
      </w:r>
      <w:r w:rsidR="0008379D">
        <w:t xml:space="preserve"> En el 2002 se publica un artículo en la revista </w:t>
      </w:r>
      <w:r w:rsidR="0008379D">
        <w:rPr>
          <w:i/>
          <w:iCs/>
        </w:rPr>
        <w:t>B</w:t>
      </w:r>
      <w:r w:rsidR="0008379D">
        <w:rPr>
          <w:iCs/>
        </w:rPr>
        <w:t xml:space="preserve">ritish </w:t>
      </w:r>
      <w:r w:rsidR="0008379D" w:rsidRPr="005C7946">
        <w:rPr>
          <w:i/>
        </w:rPr>
        <w:t>Medical Journal</w:t>
      </w:r>
      <w:r w:rsidR="0008379D">
        <w:rPr>
          <w:iCs/>
        </w:rPr>
        <w:t xml:space="preserve"> </w:t>
      </w:r>
      <w:r w:rsidR="005C7946">
        <w:rPr>
          <w:iCs/>
        </w:rPr>
        <w:t>sobre las enfermedades consideradas no-enfermedades</w:t>
      </w:r>
      <w:r w:rsidR="00C572E6">
        <w:rPr>
          <w:iCs/>
        </w:rPr>
        <w:t xml:space="preserve"> en la </w:t>
      </w:r>
      <w:r w:rsidR="005C7946">
        <w:rPr>
          <w:iCs/>
        </w:rPr>
        <w:t>que</w:t>
      </w:r>
      <w:r w:rsidR="009A3BF3">
        <w:rPr>
          <w:iCs/>
        </w:rPr>
        <w:t xml:space="preserve"> se</w:t>
      </w:r>
      <w:r w:rsidR="005C7946">
        <w:rPr>
          <w:iCs/>
        </w:rPr>
        <w:t xml:space="preserve"> incluye la vejez, el trabajo, el aburrimiento, etc. </w:t>
      </w:r>
      <w:r w:rsidR="00AA6D30">
        <w:rPr>
          <w:iCs/>
        </w:rPr>
        <w:t>Hay quien piensa, por ejemplo, que el estrés es una enfermedad. La conversión de la salud en enfermedad</w:t>
      </w:r>
      <w:r w:rsidR="009A3BF3">
        <w:rPr>
          <w:iCs/>
        </w:rPr>
        <w:t xml:space="preserve"> incluyen</w:t>
      </w:r>
      <w:r w:rsidR="00AA6D30">
        <w:rPr>
          <w:iCs/>
        </w:rPr>
        <w:t xml:space="preserve">, por </w:t>
      </w:r>
      <w:r w:rsidR="00BB40B6">
        <w:rPr>
          <w:iCs/>
        </w:rPr>
        <w:t>ejemplo,</w:t>
      </w:r>
      <w:r w:rsidR="00AA6D30">
        <w:rPr>
          <w:iCs/>
        </w:rPr>
        <w:t xml:space="preserve"> los problemas personales y sociales</w:t>
      </w:r>
      <w:r w:rsidR="00B338B3">
        <w:rPr>
          <w:iCs/>
        </w:rPr>
        <w:t>. Hay enfermedades como el síndrome del tigre enjaulado, depresión del paraíso, síndrome posvacacional, astenia primaveral o trastorno de alergia generalizada. El síndrome</w:t>
      </w:r>
      <w:r w:rsidR="00103F72">
        <w:rPr>
          <w:iCs/>
        </w:rPr>
        <w:t xml:space="preserve"> más impactante es el de </w:t>
      </w:r>
      <w:r w:rsidR="00BB40B6">
        <w:rPr>
          <w:iCs/>
        </w:rPr>
        <w:t>Sissi</w:t>
      </w:r>
      <w:r w:rsidR="00E85547">
        <w:rPr>
          <w:iCs/>
        </w:rPr>
        <w:t xml:space="preserve"> que aparece en </w:t>
      </w:r>
      <w:r w:rsidR="00BB40B6">
        <w:rPr>
          <w:iCs/>
        </w:rPr>
        <w:t>1998</w:t>
      </w:r>
      <w:r w:rsidR="000E2492">
        <w:rPr>
          <w:iCs/>
        </w:rPr>
        <w:t xml:space="preserve">. En Alemania </w:t>
      </w:r>
      <w:r w:rsidR="0037048B">
        <w:rPr>
          <w:iCs/>
        </w:rPr>
        <w:t>un comportamiento activo y positivo ante la vida se consideró imposible</w:t>
      </w:r>
      <w:r w:rsidR="006C0D91">
        <w:rPr>
          <w:iCs/>
        </w:rPr>
        <w:t>, por lo que</w:t>
      </w:r>
      <w:r w:rsidR="0037048B">
        <w:rPr>
          <w:iCs/>
        </w:rPr>
        <w:t xml:space="preserve"> lo consideraron </w:t>
      </w:r>
      <w:r w:rsidR="00921CD9">
        <w:rPr>
          <w:iCs/>
        </w:rPr>
        <w:t>una enfermedad</w:t>
      </w:r>
      <w:r w:rsidR="0037048B">
        <w:rPr>
          <w:iCs/>
        </w:rPr>
        <w:t>.</w:t>
      </w:r>
      <w:r w:rsidR="00F721A8">
        <w:rPr>
          <w:iCs/>
        </w:rPr>
        <w:t xml:space="preserve"> Hay también estudios en que las vacunas </w:t>
      </w:r>
      <w:r w:rsidR="000E2492">
        <w:rPr>
          <w:iCs/>
        </w:rPr>
        <w:t>producen</w:t>
      </w:r>
      <w:r w:rsidR="00F721A8">
        <w:rPr>
          <w:iCs/>
        </w:rPr>
        <w:t xml:space="preserve"> problemas de depresión. Trump</w:t>
      </w:r>
      <w:r w:rsidR="00932FF6">
        <w:rPr>
          <w:iCs/>
        </w:rPr>
        <w:t>, por ejemplo, ha</w:t>
      </w:r>
      <w:r w:rsidR="00F721A8">
        <w:rPr>
          <w:iCs/>
        </w:rPr>
        <w:t xml:space="preserve"> </w:t>
      </w:r>
      <w:r w:rsidR="00932FF6">
        <w:rPr>
          <w:iCs/>
        </w:rPr>
        <w:t>intervenido</w:t>
      </w:r>
      <w:r w:rsidR="00F721A8">
        <w:rPr>
          <w:iCs/>
        </w:rPr>
        <w:t xml:space="preserve"> hablando del cloro como forma de tratar el </w:t>
      </w:r>
      <w:r w:rsidR="0094793C">
        <w:rPr>
          <w:iCs/>
        </w:rPr>
        <w:t>coronavirus. Parece que todo vale en las redes sociales.</w:t>
      </w:r>
    </w:p>
    <w:p w14:paraId="6C59C023" w14:textId="71E4A757" w:rsidR="0094793C" w:rsidRDefault="00921CD9" w:rsidP="00AE617C">
      <w:pPr>
        <w:jc w:val="both"/>
        <w:rPr>
          <w:iCs/>
        </w:rPr>
      </w:pPr>
      <w:r>
        <w:rPr>
          <w:iCs/>
        </w:rPr>
        <w:t>La población joven busca</w:t>
      </w:r>
      <w:r w:rsidR="002D6B36">
        <w:rPr>
          <w:iCs/>
        </w:rPr>
        <w:t xml:space="preserve"> referencias en las redes sociales y perciben la participación de profesionales sanitarios como negativa. Pueden pasar hasta 11 horas diarias en las redes sociales. </w:t>
      </w:r>
      <w:r w:rsidR="00566E9B">
        <w:rPr>
          <w:iCs/>
        </w:rPr>
        <w:t>Sin embargo, hay que tener en cuenta que l</w:t>
      </w:r>
      <w:r w:rsidR="002D6B36">
        <w:rPr>
          <w:iCs/>
        </w:rPr>
        <w:t>as redes pueden generar una gran manipulación</w:t>
      </w:r>
      <w:r w:rsidR="004C22C6">
        <w:rPr>
          <w:iCs/>
        </w:rPr>
        <w:t xml:space="preserve"> y limitar la libertad de las personas.</w:t>
      </w:r>
    </w:p>
    <w:p w14:paraId="0E60512D" w14:textId="0E63FF1F" w:rsidR="004C22C6" w:rsidRDefault="00EC2A19" w:rsidP="00AE617C">
      <w:pPr>
        <w:jc w:val="both"/>
        <w:rPr>
          <w:iCs/>
        </w:rPr>
      </w:pPr>
      <w:r>
        <w:rPr>
          <w:iCs/>
        </w:rPr>
        <w:lastRenderedPageBreak/>
        <w:t xml:space="preserve">Los temas más consultados </w:t>
      </w:r>
      <w:r w:rsidR="00DD49E0">
        <w:rPr>
          <w:iCs/>
        </w:rPr>
        <w:t xml:space="preserve">en </w:t>
      </w:r>
      <w:r w:rsidR="0092529B">
        <w:rPr>
          <w:iCs/>
        </w:rPr>
        <w:t>las redes sociales</w:t>
      </w:r>
      <w:r w:rsidR="00DD49E0">
        <w:rPr>
          <w:iCs/>
        </w:rPr>
        <w:t xml:space="preserve"> </w:t>
      </w:r>
      <w:r>
        <w:rPr>
          <w:iCs/>
        </w:rPr>
        <w:t xml:space="preserve">son </w:t>
      </w:r>
      <w:r w:rsidR="008F394C">
        <w:rPr>
          <w:iCs/>
        </w:rPr>
        <w:t xml:space="preserve">sobre </w:t>
      </w:r>
      <w:r>
        <w:rPr>
          <w:iCs/>
        </w:rPr>
        <w:t>el dolor</w:t>
      </w:r>
      <w:r w:rsidR="00505EF0">
        <w:rPr>
          <w:iCs/>
        </w:rPr>
        <w:t xml:space="preserve"> y las palabras más consultadas son </w:t>
      </w:r>
      <w:r w:rsidR="008F394C">
        <w:rPr>
          <w:iCs/>
        </w:rPr>
        <w:t xml:space="preserve">palabras relacionadas a </w:t>
      </w:r>
      <w:r w:rsidR="00505EF0">
        <w:rPr>
          <w:iCs/>
        </w:rPr>
        <w:t>la</w:t>
      </w:r>
      <w:r w:rsidR="008F394C">
        <w:rPr>
          <w:iCs/>
        </w:rPr>
        <w:t xml:space="preserve">s </w:t>
      </w:r>
      <w:r w:rsidR="00505EF0">
        <w:rPr>
          <w:iCs/>
        </w:rPr>
        <w:t>cefaleas, la fibromialgia y esclerosis múlti</w:t>
      </w:r>
      <w:r w:rsidR="008F394C">
        <w:rPr>
          <w:iCs/>
        </w:rPr>
        <w:t xml:space="preserve">ple. </w:t>
      </w:r>
    </w:p>
    <w:p w14:paraId="22CA8154" w14:textId="39155428" w:rsidR="005523C6" w:rsidRDefault="003F2FB9" w:rsidP="00AE617C">
      <w:pPr>
        <w:jc w:val="both"/>
        <w:rPr>
          <w:iCs/>
        </w:rPr>
      </w:pPr>
      <w:r>
        <w:rPr>
          <w:iCs/>
        </w:rPr>
        <w:t>En el lado positivo los investigadores pueden obtener información acumulada, y en tiempo real</w:t>
      </w:r>
      <w:r w:rsidR="008540A5">
        <w:rPr>
          <w:iCs/>
        </w:rPr>
        <w:t xml:space="preserve">, </w:t>
      </w:r>
      <w:r w:rsidR="007B000D">
        <w:rPr>
          <w:iCs/>
        </w:rPr>
        <w:t>sobre</w:t>
      </w:r>
      <w:r w:rsidR="008540A5">
        <w:rPr>
          <w:iCs/>
        </w:rPr>
        <w:t xml:space="preserve"> las inquietudes y problemas de la población.</w:t>
      </w:r>
      <w:r w:rsidR="00A07500">
        <w:rPr>
          <w:iCs/>
        </w:rPr>
        <w:t xml:space="preserve"> </w:t>
      </w:r>
      <w:r w:rsidR="007B000D">
        <w:rPr>
          <w:iCs/>
        </w:rPr>
        <w:t>También las redes p</w:t>
      </w:r>
      <w:r w:rsidR="00A07500">
        <w:rPr>
          <w:iCs/>
        </w:rPr>
        <w:t>romueve</w:t>
      </w:r>
      <w:r w:rsidR="00965C7C">
        <w:rPr>
          <w:iCs/>
        </w:rPr>
        <w:t>n</w:t>
      </w:r>
      <w:r w:rsidR="00A07500">
        <w:rPr>
          <w:iCs/>
        </w:rPr>
        <w:t xml:space="preserve"> conductas saludables, proporcionan un alto nivel de conexión social sobre todo cuando no hay información, por </w:t>
      </w:r>
      <w:r w:rsidR="00921CD9">
        <w:rPr>
          <w:iCs/>
        </w:rPr>
        <w:t>ejemplo,</w:t>
      </w:r>
      <w:r w:rsidR="00A07500">
        <w:rPr>
          <w:iCs/>
        </w:rPr>
        <w:t xml:space="preserve"> en enfermedades raras e información sobre </w:t>
      </w:r>
      <w:r w:rsidR="00921CD9">
        <w:rPr>
          <w:iCs/>
        </w:rPr>
        <w:t>las instituciones</w:t>
      </w:r>
      <w:r w:rsidR="006B66D7">
        <w:rPr>
          <w:iCs/>
        </w:rPr>
        <w:t>. Es decir, combate la desinformación.</w:t>
      </w:r>
    </w:p>
    <w:p w14:paraId="6F49BA53" w14:textId="3ECC0C75" w:rsidR="000460F2" w:rsidRDefault="006B66D7" w:rsidP="008F6655">
      <w:pPr>
        <w:jc w:val="both"/>
        <w:rPr>
          <w:iCs/>
        </w:rPr>
      </w:pPr>
      <w:r>
        <w:rPr>
          <w:iCs/>
        </w:rPr>
        <w:t>Desde un punto de vista negativo</w:t>
      </w:r>
      <w:r w:rsidR="00155218">
        <w:rPr>
          <w:iCs/>
        </w:rPr>
        <w:t xml:space="preserve"> </w:t>
      </w:r>
      <w:r w:rsidR="00965C7C">
        <w:rPr>
          <w:iCs/>
        </w:rPr>
        <w:t>hay que destacar</w:t>
      </w:r>
      <w:r w:rsidR="00155218">
        <w:rPr>
          <w:iCs/>
        </w:rPr>
        <w:t xml:space="preserve"> las noticias falsa</w:t>
      </w:r>
      <w:r w:rsidR="00C05055">
        <w:rPr>
          <w:iCs/>
        </w:rPr>
        <w:t>s, por ejemplo, sobre el SIBO.</w:t>
      </w:r>
      <w:r w:rsidR="000460F2">
        <w:rPr>
          <w:iCs/>
        </w:rPr>
        <w:t xml:space="preserve"> Las redes sociales lo magnifican y exageran supuestas enfermedades.</w:t>
      </w:r>
      <w:r w:rsidR="008F6655">
        <w:rPr>
          <w:iCs/>
        </w:rPr>
        <w:t xml:space="preserve"> Hace</w:t>
      </w:r>
      <w:r w:rsidR="009D26EE">
        <w:rPr>
          <w:iCs/>
        </w:rPr>
        <w:t>n</w:t>
      </w:r>
      <w:r w:rsidR="008F6655">
        <w:rPr>
          <w:iCs/>
        </w:rPr>
        <w:t xml:space="preserve"> falta expertos para remediar estas noticas falsas y la desinformación</w:t>
      </w:r>
      <w:r w:rsidR="007A39E4">
        <w:rPr>
          <w:iCs/>
        </w:rPr>
        <w:t>. Hay que detallar la autoría y el origen de las publicaciones.</w:t>
      </w:r>
    </w:p>
    <w:p w14:paraId="4D907536" w14:textId="2C943AA2" w:rsidR="003268B7" w:rsidRDefault="003268B7" w:rsidP="008F6655">
      <w:pPr>
        <w:jc w:val="both"/>
        <w:rPr>
          <w:iCs/>
        </w:rPr>
      </w:pPr>
      <w:r>
        <w:rPr>
          <w:iCs/>
        </w:rPr>
        <w:t>Co</w:t>
      </w:r>
      <w:r w:rsidR="00B0125B">
        <w:rPr>
          <w:iCs/>
        </w:rPr>
        <w:t>n</w:t>
      </w:r>
      <w:r>
        <w:rPr>
          <w:iCs/>
        </w:rPr>
        <w:t xml:space="preserve">cluye </w:t>
      </w:r>
      <w:r w:rsidR="009D26EE">
        <w:rPr>
          <w:iCs/>
        </w:rPr>
        <w:t xml:space="preserve">Amayra diciendo </w:t>
      </w:r>
      <w:r>
        <w:rPr>
          <w:iCs/>
        </w:rPr>
        <w:t>que las redes sociales forman parte de los axiomas que guían cada sociedad, pero el exceso puede ser negativo</w:t>
      </w:r>
      <w:r w:rsidR="00B0125B">
        <w:rPr>
          <w:iCs/>
        </w:rPr>
        <w:t>. Cada vez se da más valor a lo tecnológico</w:t>
      </w:r>
      <w:r w:rsidR="000C3449">
        <w:rPr>
          <w:iCs/>
        </w:rPr>
        <w:t>. Los problemas éticos deben ser tratados de forma preferente como consecuencia de los efectos de manipulación y de las noticias falsas.</w:t>
      </w:r>
    </w:p>
    <w:p w14:paraId="4640A154" w14:textId="77777777" w:rsidR="007C4AA9" w:rsidRDefault="007C4AA9" w:rsidP="00C05055">
      <w:pPr>
        <w:jc w:val="both"/>
        <w:rPr>
          <w:iCs/>
        </w:rPr>
      </w:pPr>
    </w:p>
    <w:p w14:paraId="257FE126" w14:textId="77777777" w:rsidR="006B66D7" w:rsidRDefault="006B66D7" w:rsidP="00AE617C">
      <w:pPr>
        <w:jc w:val="both"/>
        <w:rPr>
          <w:iCs/>
        </w:rPr>
      </w:pPr>
    </w:p>
    <w:p w14:paraId="54926737" w14:textId="77777777" w:rsidR="0094793C" w:rsidRPr="0008379D" w:rsidRDefault="0094793C" w:rsidP="00AE617C">
      <w:pPr>
        <w:jc w:val="both"/>
        <w:rPr>
          <w:iCs/>
        </w:rPr>
      </w:pPr>
    </w:p>
    <w:sectPr w:rsidR="0094793C" w:rsidRPr="0008379D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E7E94" w14:textId="77777777" w:rsidR="003268B7" w:rsidRDefault="003268B7" w:rsidP="003268B7">
      <w:pPr>
        <w:spacing w:after="0" w:line="240" w:lineRule="auto"/>
      </w:pPr>
      <w:r>
        <w:separator/>
      </w:r>
    </w:p>
  </w:endnote>
  <w:endnote w:type="continuationSeparator" w:id="0">
    <w:p w14:paraId="4CF8163A" w14:textId="77777777" w:rsidR="003268B7" w:rsidRDefault="003268B7" w:rsidP="0032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177804"/>
      <w:docPartObj>
        <w:docPartGallery w:val="Page Numbers (Bottom of Page)"/>
        <w:docPartUnique/>
      </w:docPartObj>
    </w:sdtPr>
    <w:sdtEndPr/>
    <w:sdtContent>
      <w:p w14:paraId="04F2F8ED" w14:textId="6CFE8AFB" w:rsidR="003268B7" w:rsidRDefault="003268B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643822" w14:textId="77777777" w:rsidR="003268B7" w:rsidRDefault="003268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699D1" w14:textId="77777777" w:rsidR="003268B7" w:rsidRDefault="003268B7" w:rsidP="003268B7">
      <w:pPr>
        <w:spacing w:after="0" w:line="240" w:lineRule="auto"/>
      </w:pPr>
      <w:r>
        <w:separator/>
      </w:r>
    </w:p>
  </w:footnote>
  <w:footnote w:type="continuationSeparator" w:id="0">
    <w:p w14:paraId="0E9EFADF" w14:textId="77777777" w:rsidR="003268B7" w:rsidRDefault="003268B7" w:rsidP="00326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9A"/>
    <w:rsid w:val="00022309"/>
    <w:rsid w:val="000460F2"/>
    <w:rsid w:val="0008379D"/>
    <w:rsid w:val="000C3449"/>
    <w:rsid w:val="000E2492"/>
    <w:rsid w:val="00103F72"/>
    <w:rsid w:val="001130E7"/>
    <w:rsid w:val="00147AE3"/>
    <w:rsid w:val="00155218"/>
    <w:rsid w:val="00195587"/>
    <w:rsid w:val="001E06C0"/>
    <w:rsid w:val="002D6B36"/>
    <w:rsid w:val="003268B7"/>
    <w:rsid w:val="0037048B"/>
    <w:rsid w:val="003F2FB9"/>
    <w:rsid w:val="0040549F"/>
    <w:rsid w:val="00415ED0"/>
    <w:rsid w:val="0044699F"/>
    <w:rsid w:val="00486FD6"/>
    <w:rsid w:val="004C22C6"/>
    <w:rsid w:val="0050537C"/>
    <w:rsid w:val="00505EF0"/>
    <w:rsid w:val="005523C6"/>
    <w:rsid w:val="00566E9B"/>
    <w:rsid w:val="00575FF4"/>
    <w:rsid w:val="005762DD"/>
    <w:rsid w:val="005C7946"/>
    <w:rsid w:val="005D5C22"/>
    <w:rsid w:val="006218C7"/>
    <w:rsid w:val="00646DF3"/>
    <w:rsid w:val="006B66D7"/>
    <w:rsid w:val="006C0D91"/>
    <w:rsid w:val="006D47C0"/>
    <w:rsid w:val="00703969"/>
    <w:rsid w:val="00796540"/>
    <w:rsid w:val="007A39E4"/>
    <w:rsid w:val="007B000D"/>
    <w:rsid w:val="007C4AA9"/>
    <w:rsid w:val="00832CBE"/>
    <w:rsid w:val="008540A5"/>
    <w:rsid w:val="008705DB"/>
    <w:rsid w:val="008F394C"/>
    <w:rsid w:val="008F6655"/>
    <w:rsid w:val="00917722"/>
    <w:rsid w:val="00921CD9"/>
    <w:rsid w:val="0092529B"/>
    <w:rsid w:val="00932FF6"/>
    <w:rsid w:val="0094793C"/>
    <w:rsid w:val="00965C7C"/>
    <w:rsid w:val="00987AF1"/>
    <w:rsid w:val="009A3BF3"/>
    <w:rsid w:val="009D26EE"/>
    <w:rsid w:val="009E270F"/>
    <w:rsid w:val="00A07500"/>
    <w:rsid w:val="00A508F0"/>
    <w:rsid w:val="00AA6D30"/>
    <w:rsid w:val="00AE617C"/>
    <w:rsid w:val="00B0125B"/>
    <w:rsid w:val="00B338B3"/>
    <w:rsid w:val="00B84451"/>
    <w:rsid w:val="00B90103"/>
    <w:rsid w:val="00BB40B6"/>
    <w:rsid w:val="00BB5A92"/>
    <w:rsid w:val="00C05055"/>
    <w:rsid w:val="00C572E6"/>
    <w:rsid w:val="00D34C1D"/>
    <w:rsid w:val="00DD49E0"/>
    <w:rsid w:val="00DE19F8"/>
    <w:rsid w:val="00E8385A"/>
    <w:rsid w:val="00E85547"/>
    <w:rsid w:val="00E85B20"/>
    <w:rsid w:val="00E86327"/>
    <w:rsid w:val="00E959ED"/>
    <w:rsid w:val="00EC2A19"/>
    <w:rsid w:val="00F721A8"/>
    <w:rsid w:val="00F83057"/>
    <w:rsid w:val="00FA259C"/>
    <w:rsid w:val="00FC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0793"/>
  <w15:chartTrackingRefBased/>
  <w15:docId w15:val="{1A049A1D-4186-4F88-9A09-75F79EE2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0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0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04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0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04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0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0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0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0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04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04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04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04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049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04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04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04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04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0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0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0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0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0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04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C04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049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04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049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049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268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8B7"/>
  </w:style>
  <w:style w:type="paragraph" w:styleId="Piedepgina">
    <w:name w:val="footer"/>
    <w:basedOn w:val="Normal"/>
    <w:link w:val="PiedepginaCar"/>
    <w:uiPriority w:val="99"/>
    <w:unhideWhenUsed/>
    <w:rsid w:val="003268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Fernandez</dc:creator>
  <cp:keywords/>
  <dc:description/>
  <cp:lastModifiedBy>Donna Fernandez</cp:lastModifiedBy>
  <cp:revision>25</cp:revision>
  <dcterms:created xsi:type="dcterms:W3CDTF">2025-05-13T10:48:00Z</dcterms:created>
  <dcterms:modified xsi:type="dcterms:W3CDTF">2025-05-19T11:13:00Z</dcterms:modified>
</cp:coreProperties>
</file>